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99" w:rsidRPr="00903377" w:rsidRDefault="002C5917" w:rsidP="00107E46">
      <w:pPr>
        <w:rPr>
          <w:rFonts w:ascii="Kievit-Regular" w:hAnsi="Kievit-Regular"/>
        </w:rPr>
      </w:pPr>
      <w:bookmarkStart w:id="0" w:name="_GoBack"/>
      <w:bookmarkEnd w:id="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alt="CDU" style="position:absolute;margin-left:153pt;margin-top:-24.45pt;width:99pt;height:32.75pt;z-index:1;visibility:visible">
            <v:imagedata r:id="rId6" o:title=""/>
          </v:shape>
        </w:pict>
      </w:r>
      <w:r>
        <w:rPr>
          <w:noProof/>
          <w:lang w:eastAsia="de-DE"/>
        </w:rPr>
        <w:pict>
          <v:shape id="Grafik 2" o:spid="_x0000_s1027" type="#_x0000_t75" alt="Grüne" style="position:absolute;margin-left:0;margin-top:-31.8pt;width:113.6pt;height:48.15pt;z-index:2;visibility:visible">
            <v:imagedata r:id="rId7" o:title=""/>
          </v:shape>
        </w:pict>
      </w:r>
      <w:r>
        <w:rPr>
          <w:noProof/>
          <w:lang w:eastAsia="de-DE"/>
        </w:rPr>
        <w:pict>
          <v:shape id="Grafik 1" o:spid="_x0000_s1028" type="#_x0000_t75" alt="Opladen Plus Logo 2" style="position:absolute;margin-left:298.2pt;margin-top:-24.45pt;width:195.3pt;height:26.3pt;z-index:3;visibility:visible">
            <v:imagedata r:id="rId8" o:title=""/>
          </v:shape>
        </w:pict>
      </w:r>
    </w:p>
    <w:p w:rsidR="00223F99" w:rsidRPr="00E21481" w:rsidRDefault="00223F99" w:rsidP="00107E46">
      <w:pPr>
        <w:rPr>
          <w:rFonts w:ascii="Kievit-Regular" w:hAnsi="Kievit-Regular"/>
          <w:sz w:val="24"/>
          <w:szCs w:val="24"/>
        </w:rPr>
      </w:pPr>
    </w:p>
    <w:p w:rsidR="00223F99" w:rsidRPr="00E21481" w:rsidRDefault="00223F99" w:rsidP="00525BB6">
      <w:pPr>
        <w:outlineLvl w:val="0"/>
        <w:rPr>
          <w:rFonts w:ascii="Times New Roman" w:hAnsi="Times New Roman"/>
          <w:sz w:val="24"/>
          <w:szCs w:val="24"/>
        </w:rPr>
      </w:pPr>
      <w:r w:rsidRPr="00E21481">
        <w:rPr>
          <w:rFonts w:ascii="Times New Roman" w:hAnsi="Times New Roman"/>
          <w:sz w:val="24"/>
          <w:szCs w:val="24"/>
        </w:rPr>
        <w:t>Herrn</w:t>
      </w:r>
      <w:r w:rsidRPr="00E21481">
        <w:rPr>
          <w:rFonts w:ascii="Times New Roman" w:hAnsi="Times New Roman"/>
          <w:sz w:val="24"/>
          <w:szCs w:val="24"/>
        </w:rPr>
        <w:br/>
        <w:t>Oberbürgermeister</w:t>
      </w:r>
      <w:r w:rsidRPr="00E21481">
        <w:rPr>
          <w:rFonts w:ascii="Times New Roman" w:hAnsi="Times New Roman"/>
          <w:sz w:val="24"/>
          <w:szCs w:val="24"/>
        </w:rPr>
        <w:br/>
        <w:t xml:space="preserve">Uwe </w:t>
      </w:r>
      <w:proofErr w:type="spellStart"/>
      <w:r w:rsidRPr="00E21481">
        <w:rPr>
          <w:rFonts w:ascii="Times New Roman" w:hAnsi="Times New Roman"/>
          <w:sz w:val="24"/>
          <w:szCs w:val="24"/>
        </w:rPr>
        <w:t>Richrath</w:t>
      </w:r>
      <w:proofErr w:type="spellEnd"/>
      <w:r w:rsidRPr="00E21481">
        <w:rPr>
          <w:rFonts w:ascii="Times New Roman" w:hAnsi="Times New Roman"/>
          <w:sz w:val="24"/>
          <w:szCs w:val="24"/>
        </w:rPr>
        <w:br/>
        <w:t>Friedrich-Ebert-Platz 1</w:t>
      </w:r>
    </w:p>
    <w:p w:rsidR="00223F99" w:rsidRDefault="00223F99" w:rsidP="00107E46">
      <w:pPr>
        <w:rPr>
          <w:rFonts w:ascii="Times New Roman" w:hAnsi="Times New Roman"/>
          <w:sz w:val="24"/>
          <w:szCs w:val="24"/>
        </w:rPr>
      </w:pPr>
      <w:r w:rsidRPr="00E21481">
        <w:rPr>
          <w:rFonts w:ascii="Times New Roman" w:hAnsi="Times New Roman"/>
          <w:sz w:val="24"/>
          <w:szCs w:val="24"/>
        </w:rPr>
        <w:t xml:space="preserve">51373 Leverkusen </w:t>
      </w:r>
      <w:r w:rsidRPr="00E21481">
        <w:rPr>
          <w:rFonts w:ascii="Times New Roman" w:hAnsi="Times New Roman"/>
          <w:sz w:val="24"/>
          <w:szCs w:val="24"/>
        </w:rPr>
        <w:tab/>
      </w:r>
      <w:r w:rsidRPr="00E21481">
        <w:rPr>
          <w:rFonts w:ascii="Times New Roman" w:hAnsi="Times New Roman"/>
          <w:sz w:val="24"/>
          <w:szCs w:val="24"/>
        </w:rPr>
        <w:tab/>
      </w:r>
      <w:r w:rsidRPr="00E21481">
        <w:rPr>
          <w:rFonts w:ascii="Times New Roman" w:hAnsi="Times New Roman"/>
          <w:sz w:val="24"/>
          <w:szCs w:val="24"/>
        </w:rPr>
        <w:tab/>
      </w:r>
      <w:r w:rsidRPr="00E21481">
        <w:rPr>
          <w:rFonts w:ascii="Times New Roman" w:hAnsi="Times New Roman"/>
          <w:sz w:val="24"/>
          <w:szCs w:val="24"/>
        </w:rPr>
        <w:tab/>
      </w:r>
      <w:r w:rsidRPr="00E21481">
        <w:rPr>
          <w:rFonts w:ascii="Times New Roman" w:hAnsi="Times New Roman"/>
          <w:sz w:val="24"/>
          <w:szCs w:val="24"/>
        </w:rPr>
        <w:tab/>
      </w:r>
      <w:r w:rsidRPr="00E21481">
        <w:rPr>
          <w:rFonts w:ascii="Times New Roman" w:hAnsi="Times New Roman"/>
          <w:sz w:val="24"/>
          <w:szCs w:val="24"/>
        </w:rPr>
        <w:tab/>
      </w:r>
      <w:r w:rsidRPr="00E21481">
        <w:rPr>
          <w:rFonts w:ascii="Times New Roman" w:hAnsi="Times New Roman"/>
          <w:sz w:val="24"/>
          <w:szCs w:val="24"/>
        </w:rPr>
        <w:tab/>
      </w:r>
      <w:r w:rsidRPr="00E21481">
        <w:rPr>
          <w:rFonts w:ascii="Times New Roman" w:hAnsi="Times New Roman"/>
          <w:sz w:val="24"/>
          <w:szCs w:val="24"/>
        </w:rPr>
        <w:tab/>
      </w:r>
    </w:p>
    <w:p w:rsidR="00223F99" w:rsidRDefault="00223F99" w:rsidP="00107E46">
      <w:pPr>
        <w:rPr>
          <w:rFonts w:ascii="Times New Roman" w:hAnsi="Times New Roman"/>
          <w:sz w:val="24"/>
          <w:szCs w:val="24"/>
        </w:rPr>
      </w:pPr>
    </w:p>
    <w:p w:rsidR="00223F99" w:rsidRDefault="00223F99" w:rsidP="00A07A44">
      <w:pPr>
        <w:jc w:val="right"/>
        <w:rPr>
          <w:b/>
          <w:bCs/>
          <w:lang w:eastAsia="de-DE"/>
        </w:rPr>
      </w:pPr>
    </w:p>
    <w:p w:rsidR="00223F99" w:rsidRDefault="00223F99" w:rsidP="00A07A44">
      <w:pPr>
        <w:jc w:val="right"/>
        <w:rPr>
          <w:b/>
          <w:bCs/>
          <w:lang w:eastAsia="de-DE"/>
        </w:rPr>
      </w:pPr>
    </w:p>
    <w:p w:rsidR="00223F99" w:rsidRDefault="00223F99" w:rsidP="00A07A44">
      <w:pPr>
        <w:jc w:val="right"/>
        <w:rPr>
          <w:rFonts w:ascii="Times New Roman" w:hAnsi="Times New Roman"/>
          <w:sz w:val="24"/>
          <w:szCs w:val="24"/>
        </w:rPr>
      </w:pPr>
      <w:r>
        <w:rPr>
          <w:rFonts w:ascii="Times New Roman" w:hAnsi="Times New Roman"/>
          <w:sz w:val="24"/>
          <w:szCs w:val="24"/>
        </w:rPr>
        <w:t>25. Oktober 2016</w:t>
      </w:r>
    </w:p>
    <w:p w:rsidR="00223F99" w:rsidRDefault="00223F99" w:rsidP="00A07A44">
      <w:pPr>
        <w:shd w:val="clear" w:color="auto" w:fill="FFFFFF"/>
        <w:textAlignment w:val="baseline"/>
        <w:rPr>
          <w:rFonts w:ascii="Times New Roman" w:hAnsi="Times New Roman"/>
          <w:sz w:val="24"/>
          <w:szCs w:val="24"/>
          <w:lang w:eastAsia="de-DE"/>
        </w:rPr>
      </w:pPr>
      <w:r>
        <w:rPr>
          <w:rFonts w:ascii="Times New Roman" w:hAnsi="Times New Roman"/>
          <w:sz w:val="24"/>
          <w:szCs w:val="24"/>
          <w:lang w:eastAsia="de-DE"/>
        </w:rPr>
        <w:t xml:space="preserve">Sehr geehrter Herr </w:t>
      </w:r>
      <w:proofErr w:type="spellStart"/>
      <w:r>
        <w:rPr>
          <w:rFonts w:ascii="Times New Roman" w:hAnsi="Times New Roman"/>
          <w:sz w:val="24"/>
          <w:szCs w:val="24"/>
          <w:lang w:eastAsia="de-DE"/>
        </w:rPr>
        <w:t>Richrath</w:t>
      </w:r>
      <w:proofErr w:type="spellEnd"/>
      <w:r>
        <w:rPr>
          <w:rFonts w:ascii="Times New Roman" w:hAnsi="Times New Roman"/>
          <w:sz w:val="24"/>
          <w:szCs w:val="24"/>
          <w:lang w:eastAsia="de-DE"/>
        </w:rPr>
        <w:t>,</w:t>
      </w:r>
    </w:p>
    <w:p w:rsidR="00223F99" w:rsidRDefault="00223F99" w:rsidP="00A07A44">
      <w:pPr>
        <w:shd w:val="clear" w:color="auto" w:fill="FFFFFF"/>
        <w:spacing w:after="240"/>
        <w:textAlignment w:val="baseline"/>
        <w:rPr>
          <w:rFonts w:ascii="Times New Roman" w:hAnsi="Times New Roman"/>
          <w:sz w:val="24"/>
          <w:szCs w:val="24"/>
          <w:lang w:eastAsia="de-DE"/>
        </w:rPr>
      </w:pPr>
      <w:r>
        <w:rPr>
          <w:rFonts w:ascii="Times New Roman" w:hAnsi="Times New Roman"/>
          <w:sz w:val="24"/>
          <w:szCs w:val="24"/>
          <w:lang w:eastAsia="de-DE"/>
        </w:rPr>
        <w:t xml:space="preserve">anbei finden Sie folgenden Änderungsantrag zur Vorlage 2016/1271: </w:t>
      </w:r>
    </w:p>
    <w:p w:rsidR="00223F99" w:rsidRPr="00461614" w:rsidRDefault="00223F99" w:rsidP="00BC1120">
      <w:pPr>
        <w:spacing w:before="100" w:beforeAutospacing="1" w:after="100" w:afterAutospacing="1"/>
        <w:rPr>
          <w:rFonts w:ascii="Times New Roman" w:hAnsi="Times New Roman"/>
          <w:lang w:eastAsia="de-DE"/>
        </w:rPr>
      </w:pPr>
      <w:r>
        <w:rPr>
          <w:rFonts w:ascii="Times New Roman" w:hAnsi="Times New Roman"/>
          <w:b/>
          <w:bCs/>
          <w:lang w:eastAsia="de-DE"/>
        </w:rPr>
        <w:t>Der Rat der Stadt Leverkusen übernimmt den Beschluss des Regionalrates Köln zu „M</w:t>
      </w:r>
      <w:r w:rsidRPr="00461614">
        <w:rPr>
          <w:rFonts w:ascii="Times New Roman" w:hAnsi="Times New Roman"/>
          <w:b/>
          <w:bCs/>
          <w:lang w:eastAsia="de-DE"/>
        </w:rPr>
        <w:t>etropolregion Rheinland auf einem starken Fundament bauen</w:t>
      </w:r>
      <w:r>
        <w:rPr>
          <w:rFonts w:ascii="Times New Roman" w:hAnsi="Times New Roman"/>
          <w:b/>
          <w:bCs/>
          <w:lang w:eastAsia="de-DE"/>
        </w:rPr>
        <w:t>“ vom 23. September 2016.</w:t>
      </w:r>
    </w:p>
    <w:p w:rsidR="00223F99" w:rsidRPr="00461614" w:rsidRDefault="00223F99" w:rsidP="00BC1120">
      <w:pPr>
        <w:spacing w:before="100" w:beforeAutospacing="1" w:after="100" w:afterAutospacing="1"/>
        <w:rPr>
          <w:rFonts w:ascii="Times New Roman" w:hAnsi="Times New Roman"/>
          <w:lang w:eastAsia="de-DE"/>
        </w:rPr>
      </w:pPr>
      <w:r>
        <w:rPr>
          <w:rFonts w:ascii="Times New Roman" w:hAnsi="Times New Roman"/>
          <w:lang w:eastAsia="de-DE"/>
        </w:rPr>
        <w:t>Danach begrüßt d</w:t>
      </w:r>
      <w:r w:rsidRPr="00461614">
        <w:rPr>
          <w:rFonts w:ascii="Times New Roman" w:hAnsi="Times New Roman"/>
          <w:lang w:eastAsia="de-DE"/>
        </w:rPr>
        <w:t xml:space="preserve">er </w:t>
      </w:r>
      <w:r>
        <w:rPr>
          <w:rFonts w:ascii="Times New Roman" w:hAnsi="Times New Roman"/>
          <w:lang w:eastAsia="de-DE"/>
        </w:rPr>
        <w:t>Rat der Stadt Leverkusen</w:t>
      </w:r>
      <w:r w:rsidRPr="00461614">
        <w:rPr>
          <w:rFonts w:ascii="Times New Roman" w:hAnsi="Times New Roman"/>
          <w:lang w:eastAsia="de-DE"/>
        </w:rPr>
        <w:t>, unabhängig von der Frage einer langfristig ggf. anzustrebenden Reform der sog. Mittelebene in NRW zur Erhöhung der Transparenz und zur Vermeidung von Doppelstrukturen, die Initiative zur Gründung einer Metropolregion Rheinland. Dies ist ein wichtiger Schritt, die regionale Zusammenarbeit auszubauen und das Rheinland neben den bereits existierenden europäischen Metropolregionen zu etablieren.</w:t>
      </w:r>
    </w:p>
    <w:p w:rsidR="00223F99" w:rsidRPr="00461614" w:rsidRDefault="00223F99" w:rsidP="00BC1120">
      <w:pPr>
        <w:spacing w:before="100" w:beforeAutospacing="1" w:after="100" w:afterAutospacing="1"/>
        <w:rPr>
          <w:rFonts w:ascii="Times New Roman" w:hAnsi="Times New Roman"/>
          <w:lang w:eastAsia="de-DE"/>
        </w:rPr>
      </w:pPr>
      <w:r w:rsidRPr="00461614">
        <w:rPr>
          <w:rFonts w:ascii="Times New Roman" w:hAnsi="Times New Roman"/>
          <w:lang w:eastAsia="de-DE"/>
        </w:rPr>
        <w:t>Im ersten Entwurf des neuen Landesentwicklungsplans war von einer Metropolregion NRW die Rede, sprich ganz NRW sollte als EINE Metropolregion auftreten. Die Landesregierung ist der Forderung, die unter anderem die Regionalräte Köln und Düsseldorf aufgestellt haben, gefolgt, nunmehr eine Metropolregion Ruhr und eine Metropolregion Rheinland im LEP Entwurf zu benennen. Die Metropolregionen Nordrhein-Westfalens sollen durch verstärkte regionale Kooperationen entwickelt werden. Dies betrifft insbesondere die internationalen Standortvoraussetzungen in den Bereichen Infrastruktur, Dienstleistungen, Forschung und Entwicklung, Wirtschaft, Wissenschaft, sowie Kultur, Erholung, Sport, Freizeit und Tourismus. Unter Führung der beiden Regierungspräsidentinnen aus Köln und Düsseldorf haben sich die Oberbürgermeister, Landräte und Kammern auf einen Satzungsentwurf für einen Verein Metropolregion Rheinland verständigt.</w:t>
      </w:r>
    </w:p>
    <w:p w:rsidR="00223F99" w:rsidRPr="00461614" w:rsidRDefault="00223F99" w:rsidP="00BC1120">
      <w:pPr>
        <w:spacing w:before="100" w:beforeAutospacing="1" w:after="100" w:afterAutospacing="1"/>
        <w:rPr>
          <w:rFonts w:ascii="Times New Roman" w:hAnsi="Times New Roman"/>
          <w:lang w:eastAsia="de-DE"/>
        </w:rPr>
      </w:pPr>
      <w:r w:rsidRPr="00461614">
        <w:rPr>
          <w:rFonts w:ascii="Times New Roman" w:hAnsi="Times New Roman"/>
          <w:b/>
          <w:bCs/>
          <w:lang w:eastAsia="de-DE"/>
        </w:rPr>
        <w:t xml:space="preserve">Für den weiteren Prozess ist aus Sicht des </w:t>
      </w:r>
      <w:r>
        <w:rPr>
          <w:rFonts w:ascii="Times New Roman" w:hAnsi="Times New Roman"/>
          <w:b/>
          <w:bCs/>
          <w:lang w:eastAsia="de-DE"/>
        </w:rPr>
        <w:t xml:space="preserve">Rates der Stadt Leverkusen </w:t>
      </w:r>
      <w:r w:rsidRPr="00461614">
        <w:rPr>
          <w:rFonts w:ascii="Times New Roman" w:hAnsi="Times New Roman"/>
          <w:b/>
          <w:bCs/>
          <w:lang w:eastAsia="de-DE"/>
        </w:rPr>
        <w:t>folgendes anzumerken:</w:t>
      </w:r>
    </w:p>
    <w:p w:rsidR="00223F99" w:rsidRPr="00461614" w:rsidRDefault="00223F99" w:rsidP="00BC1120">
      <w:pPr>
        <w:numPr>
          <w:ilvl w:val="0"/>
          <w:numId w:val="1"/>
        </w:numPr>
        <w:spacing w:before="100" w:beforeAutospacing="1" w:after="100" w:afterAutospacing="1" w:line="240" w:lineRule="auto"/>
        <w:rPr>
          <w:rFonts w:ascii="Times New Roman" w:hAnsi="Times New Roman"/>
          <w:lang w:eastAsia="de-DE"/>
        </w:rPr>
      </w:pPr>
      <w:r w:rsidRPr="00461614">
        <w:rPr>
          <w:rFonts w:ascii="Times New Roman" w:hAnsi="Times New Roman"/>
          <w:lang w:eastAsia="de-DE"/>
        </w:rPr>
        <w:t>Die Gründung des Vereins Metropolregion Rheinland ist ein erster, wichtiger Schritt. Am Ende des Prozesses muss eine demokratisch legitimierte und verfasste Struktur stehen, die durch ein Landesgesetz erreicht werden könnte. Wesentliche Aufgabe des Vereins ist es, die notwendigen Vorarbeiten zur Erreichung dieses Ziels zu leisten. Dies sollte bereits in der Satzung verankert werden (Präambel, Ziele).</w:t>
      </w:r>
    </w:p>
    <w:p w:rsidR="00223F99" w:rsidRPr="00461614" w:rsidRDefault="00223F99" w:rsidP="00BC1120">
      <w:pPr>
        <w:numPr>
          <w:ilvl w:val="0"/>
          <w:numId w:val="2"/>
        </w:numPr>
        <w:spacing w:before="100" w:beforeAutospacing="1" w:after="100" w:afterAutospacing="1" w:line="240" w:lineRule="auto"/>
        <w:rPr>
          <w:rFonts w:ascii="Times New Roman" w:hAnsi="Times New Roman"/>
          <w:lang w:eastAsia="de-DE"/>
        </w:rPr>
      </w:pPr>
      <w:r w:rsidRPr="00461614">
        <w:rPr>
          <w:rFonts w:ascii="Times New Roman" w:hAnsi="Times New Roman"/>
          <w:lang w:eastAsia="de-DE"/>
        </w:rPr>
        <w:lastRenderedPageBreak/>
        <w:t>Die Aufgaben des Vereins sollten in der Satzung präzisiert werden</w:t>
      </w:r>
    </w:p>
    <w:p w:rsidR="00223F99" w:rsidRPr="00461614" w:rsidRDefault="00223F99" w:rsidP="00BC1120">
      <w:pPr>
        <w:numPr>
          <w:ilvl w:val="0"/>
          <w:numId w:val="3"/>
        </w:numPr>
        <w:spacing w:before="100" w:beforeAutospacing="1" w:after="100" w:afterAutospacing="1" w:line="240" w:lineRule="auto"/>
        <w:rPr>
          <w:rFonts w:ascii="Times New Roman" w:hAnsi="Times New Roman"/>
          <w:lang w:eastAsia="de-DE"/>
        </w:rPr>
      </w:pPr>
      <w:r w:rsidRPr="00461614">
        <w:rPr>
          <w:rFonts w:ascii="Times New Roman" w:hAnsi="Times New Roman"/>
          <w:lang w:eastAsia="de-DE"/>
        </w:rPr>
        <w:t>Wenn die Metropolregion Rheinland als eigenständige Metropolregion neben der Metropolregion Ruhr geschaffen werden soll, sind Doppelmitgliedschaften auf Dauer ausgeschlossen. Die Stadt Duisburg und der Kreis Wesel können nicht langfristig gleichzeitig Mitglied in der Metropolregion Ruhr und der Metropolregion Rheinland sein. In dem jetzt zu gründenden Verein sollte ihnen daher ein vorübergehender Gaststatus eingeräumt werden mit der Auflage, bis zu einem noch festzulegenden Zeitpunkt eine endgültige Entscheidung zu treffen, in welcher der beiden Metropolregionen sie Mitglied sein werden. Im Falle einer Entscheidung für den Regionalverband Ruhr erlischt der Gaststatus in der Metropolregion Rheinland automatisch.</w:t>
      </w:r>
    </w:p>
    <w:p w:rsidR="00223F99" w:rsidRPr="00461614" w:rsidRDefault="00223F99" w:rsidP="00BC1120">
      <w:pPr>
        <w:numPr>
          <w:ilvl w:val="0"/>
          <w:numId w:val="4"/>
        </w:numPr>
        <w:spacing w:before="100" w:beforeAutospacing="1" w:after="100" w:afterAutospacing="1" w:line="240" w:lineRule="auto"/>
        <w:rPr>
          <w:rFonts w:ascii="Times New Roman" w:hAnsi="Times New Roman"/>
          <w:lang w:eastAsia="de-DE"/>
        </w:rPr>
      </w:pPr>
      <w:r w:rsidRPr="00461614">
        <w:rPr>
          <w:rFonts w:ascii="Times New Roman" w:hAnsi="Times New Roman"/>
          <w:lang w:eastAsia="de-DE"/>
        </w:rPr>
        <w:t xml:space="preserve">Der Prozess zur Schaffung einer Metropolregion Rheinland und der dafür zwingend notwendigen Identität für eine Metropolregion Rheinland wird nur dann erfolgreich sein, wenn auch die politische Beteiligung von Beginn an auf eine breite Basis gestellt wird und damit zugleich eine demokratische Legitimation geschaffen wird. Dem wird der Satzungsentwurf noch nicht gerecht. Der </w:t>
      </w:r>
      <w:r>
        <w:rPr>
          <w:rFonts w:ascii="Times New Roman" w:hAnsi="Times New Roman"/>
          <w:lang w:eastAsia="de-DE"/>
        </w:rPr>
        <w:t xml:space="preserve">Rat der Stadt Leverkusen </w:t>
      </w:r>
      <w:r w:rsidRPr="00461614">
        <w:rPr>
          <w:rFonts w:ascii="Times New Roman" w:hAnsi="Times New Roman"/>
          <w:lang w:eastAsia="de-DE"/>
        </w:rPr>
        <w:t>regt daher an, diese Basis zu verbreitern und mehr politische Vertreter aus den Gebietskörperschaften zu entsenden.</w:t>
      </w:r>
    </w:p>
    <w:p w:rsidR="00223F99" w:rsidRPr="00461614" w:rsidRDefault="00223F99" w:rsidP="00BC1120">
      <w:pPr>
        <w:numPr>
          <w:ilvl w:val="0"/>
          <w:numId w:val="5"/>
        </w:numPr>
        <w:spacing w:before="100" w:beforeAutospacing="1" w:after="100" w:afterAutospacing="1" w:line="240" w:lineRule="auto"/>
        <w:rPr>
          <w:rFonts w:ascii="Times New Roman" w:hAnsi="Times New Roman"/>
          <w:lang w:eastAsia="de-DE"/>
        </w:rPr>
      </w:pPr>
      <w:r w:rsidRPr="00461614">
        <w:rPr>
          <w:rFonts w:ascii="Times New Roman" w:hAnsi="Times New Roman"/>
          <w:lang w:eastAsia="de-DE"/>
        </w:rPr>
        <w:t>Weiterhin erscheint es uns nicht nachvollziehbar, warum die Zusammensetzung des Vorstandes in allen Positionen in der Satzung festgelegt und auf Hauptverwaltungsbeamte und Vertreter der Kammern festgeschrieben wird, eine Beteiligung der politischen sowie weiterer Akteure jedoch von vorneherein ausgeschlossen wird. Im Grundsatz sollte der Vorstand für den operativen Bereich nicht allein zuständig sein.</w:t>
      </w:r>
    </w:p>
    <w:p w:rsidR="00223F99" w:rsidRDefault="00223F99" w:rsidP="00A07A44">
      <w:pPr>
        <w:rPr>
          <w:rFonts w:ascii="Times New Roman" w:hAnsi="Times New Roman"/>
          <w:sz w:val="24"/>
          <w:szCs w:val="24"/>
        </w:rPr>
      </w:pPr>
      <w:r>
        <w:rPr>
          <w:rFonts w:ascii="Times New Roman" w:hAnsi="Times New Roman"/>
          <w:sz w:val="24"/>
          <w:szCs w:val="24"/>
        </w:rPr>
        <w:br/>
        <w:t xml:space="preserve">Mit freundlichen Grüßen </w:t>
      </w:r>
    </w:p>
    <w:p w:rsidR="00223F99" w:rsidRDefault="00223F99" w:rsidP="00A07A44">
      <w:pPr>
        <w:rPr>
          <w:rFonts w:ascii="Times New Roman" w:hAnsi="Times New Roman"/>
          <w:sz w:val="24"/>
          <w:szCs w:val="24"/>
        </w:rPr>
      </w:pPr>
      <w:r>
        <w:rPr>
          <w:rFonts w:ascii="Times New Roman" w:hAnsi="Times New Roman"/>
          <w:sz w:val="24"/>
          <w:szCs w:val="24"/>
        </w:rPr>
        <w:t xml:space="preserve">Bündnis 90/ Die Grünen                                       CDU                                           Opladen plus </w:t>
      </w:r>
    </w:p>
    <w:p w:rsidR="00223F99" w:rsidRDefault="00223F99" w:rsidP="00A07A44"/>
    <w:p w:rsidR="00223F99" w:rsidRPr="00E21481" w:rsidRDefault="00223F99" w:rsidP="00107E46">
      <w:pPr>
        <w:rPr>
          <w:rFonts w:ascii="Times New Roman" w:hAnsi="Times New Roman"/>
          <w:sz w:val="24"/>
          <w:szCs w:val="24"/>
        </w:rPr>
      </w:pPr>
    </w:p>
    <w:sectPr w:rsidR="00223F99" w:rsidRPr="00E21481" w:rsidSect="009B5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ievit-Regular">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3E1B"/>
    <w:multiLevelType w:val="multilevel"/>
    <w:tmpl w:val="962CAF8A"/>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9BE5F61"/>
    <w:multiLevelType w:val="multilevel"/>
    <w:tmpl w:val="C3C4BC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61965C9"/>
    <w:multiLevelType w:val="multilevel"/>
    <w:tmpl w:val="581478C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79E641BA"/>
    <w:multiLevelType w:val="multilevel"/>
    <w:tmpl w:val="A0AA379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7FAE0335"/>
    <w:multiLevelType w:val="multilevel"/>
    <w:tmpl w:val="90F232B6"/>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E70"/>
    <w:rsid w:val="0002388E"/>
    <w:rsid w:val="00030128"/>
    <w:rsid w:val="00030202"/>
    <w:rsid w:val="000438EA"/>
    <w:rsid w:val="00065C1D"/>
    <w:rsid w:val="00077FE2"/>
    <w:rsid w:val="000F15EE"/>
    <w:rsid w:val="000F4D5D"/>
    <w:rsid w:val="00100530"/>
    <w:rsid w:val="00107E46"/>
    <w:rsid w:val="00146019"/>
    <w:rsid w:val="001C04C7"/>
    <w:rsid w:val="001D16B2"/>
    <w:rsid w:val="001D3F37"/>
    <w:rsid w:val="001F00B7"/>
    <w:rsid w:val="002178E9"/>
    <w:rsid w:val="00223F99"/>
    <w:rsid w:val="002C5917"/>
    <w:rsid w:val="002F6A14"/>
    <w:rsid w:val="003215CD"/>
    <w:rsid w:val="003672EB"/>
    <w:rsid w:val="00390CFE"/>
    <w:rsid w:val="003A3DB1"/>
    <w:rsid w:val="003E3C87"/>
    <w:rsid w:val="003E58A8"/>
    <w:rsid w:val="00436315"/>
    <w:rsid w:val="00454BD5"/>
    <w:rsid w:val="00461614"/>
    <w:rsid w:val="0048608F"/>
    <w:rsid w:val="0049758E"/>
    <w:rsid w:val="004C5F3F"/>
    <w:rsid w:val="004D3879"/>
    <w:rsid w:val="004E06CF"/>
    <w:rsid w:val="004E0ED0"/>
    <w:rsid w:val="004E4BF1"/>
    <w:rsid w:val="004F4BE5"/>
    <w:rsid w:val="00517497"/>
    <w:rsid w:val="00525BB6"/>
    <w:rsid w:val="00555339"/>
    <w:rsid w:val="00565E17"/>
    <w:rsid w:val="0057715A"/>
    <w:rsid w:val="00590592"/>
    <w:rsid w:val="006408E1"/>
    <w:rsid w:val="00655B8F"/>
    <w:rsid w:val="00671BAB"/>
    <w:rsid w:val="006D1B41"/>
    <w:rsid w:val="006E0B98"/>
    <w:rsid w:val="006F2A68"/>
    <w:rsid w:val="007017C3"/>
    <w:rsid w:val="00723C98"/>
    <w:rsid w:val="00730810"/>
    <w:rsid w:val="00740407"/>
    <w:rsid w:val="007735ED"/>
    <w:rsid w:val="007A5034"/>
    <w:rsid w:val="007B0E98"/>
    <w:rsid w:val="007D0E70"/>
    <w:rsid w:val="007F69B3"/>
    <w:rsid w:val="008401CF"/>
    <w:rsid w:val="008A6FAD"/>
    <w:rsid w:val="008A7AA8"/>
    <w:rsid w:val="008F00F7"/>
    <w:rsid w:val="00903377"/>
    <w:rsid w:val="00920834"/>
    <w:rsid w:val="009277F9"/>
    <w:rsid w:val="00983158"/>
    <w:rsid w:val="009A0886"/>
    <w:rsid w:val="009B101A"/>
    <w:rsid w:val="009B5EFA"/>
    <w:rsid w:val="009C2ACB"/>
    <w:rsid w:val="009C46EA"/>
    <w:rsid w:val="00A07A44"/>
    <w:rsid w:val="00A130A2"/>
    <w:rsid w:val="00A34902"/>
    <w:rsid w:val="00A47EA9"/>
    <w:rsid w:val="00A66B18"/>
    <w:rsid w:val="00B05DBD"/>
    <w:rsid w:val="00B11E3C"/>
    <w:rsid w:val="00B21B2D"/>
    <w:rsid w:val="00B31980"/>
    <w:rsid w:val="00B456B7"/>
    <w:rsid w:val="00B4769C"/>
    <w:rsid w:val="00B90FB5"/>
    <w:rsid w:val="00BB54DE"/>
    <w:rsid w:val="00BC1120"/>
    <w:rsid w:val="00BD1339"/>
    <w:rsid w:val="00BE6857"/>
    <w:rsid w:val="00C435EE"/>
    <w:rsid w:val="00C92803"/>
    <w:rsid w:val="00CB275C"/>
    <w:rsid w:val="00CC615A"/>
    <w:rsid w:val="00CC76A6"/>
    <w:rsid w:val="00CD5ADA"/>
    <w:rsid w:val="00CE6963"/>
    <w:rsid w:val="00D044C0"/>
    <w:rsid w:val="00D41943"/>
    <w:rsid w:val="00D80254"/>
    <w:rsid w:val="00DA6BBB"/>
    <w:rsid w:val="00DB7B03"/>
    <w:rsid w:val="00DD020D"/>
    <w:rsid w:val="00DE08D9"/>
    <w:rsid w:val="00DF2CBE"/>
    <w:rsid w:val="00E05417"/>
    <w:rsid w:val="00E21481"/>
    <w:rsid w:val="00E23D9B"/>
    <w:rsid w:val="00E3229A"/>
    <w:rsid w:val="00E4378F"/>
    <w:rsid w:val="00E4416C"/>
    <w:rsid w:val="00E62733"/>
    <w:rsid w:val="00EA5243"/>
    <w:rsid w:val="00ED77C5"/>
    <w:rsid w:val="00ED7C05"/>
    <w:rsid w:val="00F3720E"/>
    <w:rsid w:val="00F53DE1"/>
    <w:rsid w:val="00F63E9D"/>
    <w:rsid w:val="00F80EB0"/>
    <w:rsid w:val="00FA6CF1"/>
    <w:rsid w:val="00FD04F0"/>
    <w:rsid w:val="00FE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EF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7D0E7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small">
    <w:name w:val="text small"/>
    <w:basedOn w:val="Standard"/>
    <w:uiPriority w:val="99"/>
    <w:rsid w:val="00B456B7"/>
    <w:pPr>
      <w:spacing w:before="100" w:beforeAutospacing="1" w:after="100" w:afterAutospacing="1" w:line="240" w:lineRule="auto"/>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1965">
      <w:marLeft w:val="0"/>
      <w:marRight w:val="0"/>
      <w:marTop w:val="0"/>
      <w:marBottom w:val="0"/>
      <w:divBdr>
        <w:top w:val="none" w:sz="0" w:space="0" w:color="auto"/>
        <w:left w:val="none" w:sz="0" w:space="0" w:color="auto"/>
        <w:bottom w:val="none" w:sz="0" w:space="0" w:color="auto"/>
        <w:right w:val="none" w:sz="0" w:space="0" w:color="auto"/>
      </w:divBdr>
    </w:div>
    <w:div w:id="221211966">
      <w:marLeft w:val="0"/>
      <w:marRight w:val="0"/>
      <w:marTop w:val="0"/>
      <w:marBottom w:val="0"/>
      <w:divBdr>
        <w:top w:val="none" w:sz="0" w:space="0" w:color="auto"/>
        <w:left w:val="none" w:sz="0" w:space="0" w:color="auto"/>
        <w:bottom w:val="none" w:sz="0" w:space="0" w:color="auto"/>
        <w:right w:val="none" w:sz="0" w:space="0" w:color="auto"/>
      </w:divBdr>
    </w:div>
    <w:div w:id="221211985">
      <w:marLeft w:val="0"/>
      <w:marRight w:val="0"/>
      <w:marTop w:val="0"/>
      <w:marBottom w:val="0"/>
      <w:divBdr>
        <w:top w:val="none" w:sz="0" w:space="0" w:color="auto"/>
        <w:left w:val="none" w:sz="0" w:space="0" w:color="auto"/>
        <w:bottom w:val="none" w:sz="0" w:space="0" w:color="auto"/>
        <w:right w:val="none" w:sz="0" w:space="0" w:color="auto"/>
      </w:divBdr>
    </w:div>
    <w:div w:id="221212000">
      <w:marLeft w:val="0"/>
      <w:marRight w:val="0"/>
      <w:marTop w:val="0"/>
      <w:marBottom w:val="0"/>
      <w:divBdr>
        <w:top w:val="none" w:sz="0" w:space="0" w:color="auto"/>
        <w:left w:val="none" w:sz="0" w:space="0" w:color="auto"/>
        <w:bottom w:val="none" w:sz="0" w:space="0" w:color="auto"/>
        <w:right w:val="none" w:sz="0" w:space="0" w:color="auto"/>
      </w:divBdr>
      <w:divsChild>
        <w:div w:id="221211968">
          <w:marLeft w:val="0"/>
          <w:marRight w:val="0"/>
          <w:marTop w:val="0"/>
          <w:marBottom w:val="0"/>
          <w:divBdr>
            <w:top w:val="none" w:sz="0" w:space="0" w:color="auto"/>
            <w:left w:val="none" w:sz="0" w:space="0" w:color="auto"/>
            <w:bottom w:val="none" w:sz="0" w:space="0" w:color="auto"/>
            <w:right w:val="none" w:sz="0" w:space="0" w:color="auto"/>
          </w:divBdr>
        </w:div>
        <w:div w:id="221211971">
          <w:marLeft w:val="0"/>
          <w:marRight w:val="0"/>
          <w:marTop w:val="0"/>
          <w:marBottom w:val="0"/>
          <w:divBdr>
            <w:top w:val="none" w:sz="0" w:space="0" w:color="auto"/>
            <w:left w:val="none" w:sz="0" w:space="0" w:color="auto"/>
            <w:bottom w:val="none" w:sz="0" w:space="0" w:color="auto"/>
            <w:right w:val="none" w:sz="0" w:space="0" w:color="auto"/>
          </w:divBdr>
        </w:div>
        <w:div w:id="221211973">
          <w:marLeft w:val="0"/>
          <w:marRight w:val="0"/>
          <w:marTop w:val="0"/>
          <w:marBottom w:val="0"/>
          <w:divBdr>
            <w:top w:val="none" w:sz="0" w:space="0" w:color="auto"/>
            <w:left w:val="none" w:sz="0" w:space="0" w:color="auto"/>
            <w:bottom w:val="none" w:sz="0" w:space="0" w:color="auto"/>
            <w:right w:val="none" w:sz="0" w:space="0" w:color="auto"/>
          </w:divBdr>
        </w:div>
        <w:div w:id="221211974">
          <w:marLeft w:val="0"/>
          <w:marRight w:val="0"/>
          <w:marTop w:val="0"/>
          <w:marBottom w:val="0"/>
          <w:divBdr>
            <w:top w:val="none" w:sz="0" w:space="0" w:color="auto"/>
            <w:left w:val="none" w:sz="0" w:space="0" w:color="auto"/>
            <w:bottom w:val="none" w:sz="0" w:space="0" w:color="auto"/>
            <w:right w:val="none" w:sz="0" w:space="0" w:color="auto"/>
          </w:divBdr>
        </w:div>
        <w:div w:id="221211975">
          <w:marLeft w:val="0"/>
          <w:marRight w:val="0"/>
          <w:marTop w:val="0"/>
          <w:marBottom w:val="0"/>
          <w:divBdr>
            <w:top w:val="none" w:sz="0" w:space="0" w:color="auto"/>
            <w:left w:val="none" w:sz="0" w:space="0" w:color="auto"/>
            <w:bottom w:val="none" w:sz="0" w:space="0" w:color="auto"/>
            <w:right w:val="none" w:sz="0" w:space="0" w:color="auto"/>
          </w:divBdr>
        </w:div>
        <w:div w:id="221211977">
          <w:marLeft w:val="0"/>
          <w:marRight w:val="0"/>
          <w:marTop w:val="0"/>
          <w:marBottom w:val="0"/>
          <w:divBdr>
            <w:top w:val="none" w:sz="0" w:space="0" w:color="auto"/>
            <w:left w:val="none" w:sz="0" w:space="0" w:color="auto"/>
            <w:bottom w:val="none" w:sz="0" w:space="0" w:color="auto"/>
            <w:right w:val="none" w:sz="0" w:space="0" w:color="auto"/>
          </w:divBdr>
        </w:div>
        <w:div w:id="221211980">
          <w:marLeft w:val="0"/>
          <w:marRight w:val="0"/>
          <w:marTop w:val="0"/>
          <w:marBottom w:val="0"/>
          <w:divBdr>
            <w:top w:val="none" w:sz="0" w:space="0" w:color="auto"/>
            <w:left w:val="none" w:sz="0" w:space="0" w:color="auto"/>
            <w:bottom w:val="none" w:sz="0" w:space="0" w:color="auto"/>
            <w:right w:val="none" w:sz="0" w:space="0" w:color="auto"/>
          </w:divBdr>
        </w:div>
        <w:div w:id="221211984">
          <w:marLeft w:val="0"/>
          <w:marRight w:val="0"/>
          <w:marTop w:val="0"/>
          <w:marBottom w:val="0"/>
          <w:divBdr>
            <w:top w:val="none" w:sz="0" w:space="0" w:color="auto"/>
            <w:left w:val="none" w:sz="0" w:space="0" w:color="auto"/>
            <w:bottom w:val="none" w:sz="0" w:space="0" w:color="auto"/>
            <w:right w:val="none" w:sz="0" w:space="0" w:color="auto"/>
          </w:divBdr>
        </w:div>
        <w:div w:id="221211986">
          <w:marLeft w:val="0"/>
          <w:marRight w:val="0"/>
          <w:marTop w:val="0"/>
          <w:marBottom w:val="0"/>
          <w:divBdr>
            <w:top w:val="none" w:sz="0" w:space="0" w:color="auto"/>
            <w:left w:val="none" w:sz="0" w:space="0" w:color="auto"/>
            <w:bottom w:val="none" w:sz="0" w:space="0" w:color="auto"/>
            <w:right w:val="none" w:sz="0" w:space="0" w:color="auto"/>
          </w:divBdr>
          <w:divsChild>
            <w:div w:id="221211967">
              <w:marLeft w:val="0"/>
              <w:marRight w:val="0"/>
              <w:marTop w:val="0"/>
              <w:marBottom w:val="0"/>
              <w:divBdr>
                <w:top w:val="none" w:sz="0" w:space="0" w:color="auto"/>
                <w:left w:val="none" w:sz="0" w:space="0" w:color="auto"/>
                <w:bottom w:val="none" w:sz="0" w:space="0" w:color="auto"/>
                <w:right w:val="none" w:sz="0" w:space="0" w:color="auto"/>
              </w:divBdr>
              <w:divsChild>
                <w:div w:id="221211969">
                  <w:marLeft w:val="0"/>
                  <w:marRight w:val="0"/>
                  <w:marTop w:val="0"/>
                  <w:marBottom w:val="0"/>
                  <w:divBdr>
                    <w:top w:val="none" w:sz="0" w:space="0" w:color="auto"/>
                    <w:left w:val="none" w:sz="0" w:space="0" w:color="auto"/>
                    <w:bottom w:val="none" w:sz="0" w:space="0" w:color="auto"/>
                    <w:right w:val="none" w:sz="0" w:space="0" w:color="auto"/>
                  </w:divBdr>
                </w:div>
                <w:div w:id="221211970">
                  <w:marLeft w:val="0"/>
                  <w:marRight w:val="0"/>
                  <w:marTop w:val="0"/>
                  <w:marBottom w:val="0"/>
                  <w:divBdr>
                    <w:top w:val="none" w:sz="0" w:space="0" w:color="auto"/>
                    <w:left w:val="none" w:sz="0" w:space="0" w:color="auto"/>
                    <w:bottom w:val="none" w:sz="0" w:space="0" w:color="auto"/>
                    <w:right w:val="none" w:sz="0" w:space="0" w:color="auto"/>
                  </w:divBdr>
                </w:div>
                <w:div w:id="221211972">
                  <w:marLeft w:val="0"/>
                  <w:marRight w:val="0"/>
                  <w:marTop w:val="0"/>
                  <w:marBottom w:val="0"/>
                  <w:divBdr>
                    <w:top w:val="none" w:sz="0" w:space="0" w:color="auto"/>
                    <w:left w:val="none" w:sz="0" w:space="0" w:color="auto"/>
                    <w:bottom w:val="none" w:sz="0" w:space="0" w:color="auto"/>
                    <w:right w:val="none" w:sz="0" w:space="0" w:color="auto"/>
                  </w:divBdr>
                </w:div>
                <w:div w:id="221211976">
                  <w:marLeft w:val="0"/>
                  <w:marRight w:val="0"/>
                  <w:marTop w:val="0"/>
                  <w:marBottom w:val="0"/>
                  <w:divBdr>
                    <w:top w:val="none" w:sz="0" w:space="0" w:color="auto"/>
                    <w:left w:val="none" w:sz="0" w:space="0" w:color="auto"/>
                    <w:bottom w:val="none" w:sz="0" w:space="0" w:color="auto"/>
                    <w:right w:val="none" w:sz="0" w:space="0" w:color="auto"/>
                  </w:divBdr>
                </w:div>
                <w:div w:id="221211981">
                  <w:marLeft w:val="0"/>
                  <w:marRight w:val="0"/>
                  <w:marTop w:val="0"/>
                  <w:marBottom w:val="0"/>
                  <w:divBdr>
                    <w:top w:val="none" w:sz="0" w:space="0" w:color="auto"/>
                    <w:left w:val="none" w:sz="0" w:space="0" w:color="auto"/>
                    <w:bottom w:val="none" w:sz="0" w:space="0" w:color="auto"/>
                    <w:right w:val="none" w:sz="0" w:space="0" w:color="auto"/>
                  </w:divBdr>
                </w:div>
                <w:div w:id="221211982">
                  <w:marLeft w:val="0"/>
                  <w:marRight w:val="0"/>
                  <w:marTop w:val="0"/>
                  <w:marBottom w:val="0"/>
                  <w:divBdr>
                    <w:top w:val="none" w:sz="0" w:space="0" w:color="auto"/>
                    <w:left w:val="none" w:sz="0" w:space="0" w:color="auto"/>
                    <w:bottom w:val="none" w:sz="0" w:space="0" w:color="auto"/>
                    <w:right w:val="none" w:sz="0" w:space="0" w:color="auto"/>
                  </w:divBdr>
                </w:div>
                <w:div w:id="221211983">
                  <w:marLeft w:val="0"/>
                  <w:marRight w:val="0"/>
                  <w:marTop w:val="0"/>
                  <w:marBottom w:val="0"/>
                  <w:divBdr>
                    <w:top w:val="none" w:sz="0" w:space="0" w:color="auto"/>
                    <w:left w:val="none" w:sz="0" w:space="0" w:color="auto"/>
                    <w:bottom w:val="none" w:sz="0" w:space="0" w:color="auto"/>
                    <w:right w:val="none" w:sz="0" w:space="0" w:color="auto"/>
                  </w:divBdr>
                </w:div>
                <w:div w:id="221211988">
                  <w:marLeft w:val="0"/>
                  <w:marRight w:val="0"/>
                  <w:marTop w:val="0"/>
                  <w:marBottom w:val="0"/>
                  <w:divBdr>
                    <w:top w:val="none" w:sz="0" w:space="0" w:color="auto"/>
                    <w:left w:val="none" w:sz="0" w:space="0" w:color="auto"/>
                    <w:bottom w:val="none" w:sz="0" w:space="0" w:color="auto"/>
                    <w:right w:val="none" w:sz="0" w:space="0" w:color="auto"/>
                  </w:divBdr>
                </w:div>
                <w:div w:id="221211991">
                  <w:marLeft w:val="0"/>
                  <w:marRight w:val="0"/>
                  <w:marTop w:val="0"/>
                  <w:marBottom w:val="0"/>
                  <w:divBdr>
                    <w:top w:val="none" w:sz="0" w:space="0" w:color="auto"/>
                    <w:left w:val="none" w:sz="0" w:space="0" w:color="auto"/>
                    <w:bottom w:val="none" w:sz="0" w:space="0" w:color="auto"/>
                    <w:right w:val="none" w:sz="0" w:space="0" w:color="auto"/>
                  </w:divBdr>
                </w:div>
                <w:div w:id="221212001">
                  <w:marLeft w:val="0"/>
                  <w:marRight w:val="0"/>
                  <w:marTop w:val="0"/>
                  <w:marBottom w:val="0"/>
                  <w:divBdr>
                    <w:top w:val="none" w:sz="0" w:space="0" w:color="auto"/>
                    <w:left w:val="none" w:sz="0" w:space="0" w:color="auto"/>
                    <w:bottom w:val="none" w:sz="0" w:space="0" w:color="auto"/>
                    <w:right w:val="none" w:sz="0" w:space="0" w:color="auto"/>
                  </w:divBdr>
                </w:div>
                <w:div w:id="221212003">
                  <w:marLeft w:val="0"/>
                  <w:marRight w:val="0"/>
                  <w:marTop w:val="0"/>
                  <w:marBottom w:val="0"/>
                  <w:divBdr>
                    <w:top w:val="none" w:sz="0" w:space="0" w:color="auto"/>
                    <w:left w:val="none" w:sz="0" w:space="0" w:color="auto"/>
                    <w:bottom w:val="none" w:sz="0" w:space="0" w:color="auto"/>
                    <w:right w:val="none" w:sz="0" w:space="0" w:color="auto"/>
                  </w:divBdr>
                </w:div>
                <w:div w:id="221212004">
                  <w:marLeft w:val="0"/>
                  <w:marRight w:val="0"/>
                  <w:marTop w:val="0"/>
                  <w:marBottom w:val="0"/>
                  <w:divBdr>
                    <w:top w:val="none" w:sz="0" w:space="0" w:color="auto"/>
                    <w:left w:val="none" w:sz="0" w:space="0" w:color="auto"/>
                    <w:bottom w:val="none" w:sz="0" w:space="0" w:color="auto"/>
                    <w:right w:val="none" w:sz="0" w:space="0" w:color="auto"/>
                  </w:divBdr>
                </w:div>
                <w:div w:id="221212006">
                  <w:marLeft w:val="0"/>
                  <w:marRight w:val="0"/>
                  <w:marTop w:val="0"/>
                  <w:marBottom w:val="0"/>
                  <w:divBdr>
                    <w:top w:val="none" w:sz="0" w:space="0" w:color="auto"/>
                    <w:left w:val="none" w:sz="0" w:space="0" w:color="auto"/>
                    <w:bottom w:val="none" w:sz="0" w:space="0" w:color="auto"/>
                    <w:right w:val="none" w:sz="0" w:space="0" w:color="auto"/>
                  </w:divBdr>
                </w:div>
                <w:div w:id="221212007">
                  <w:marLeft w:val="0"/>
                  <w:marRight w:val="0"/>
                  <w:marTop w:val="0"/>
                  <w:marBottom w:val="0"/>
                  <w:divBdr>
                    <w:top w:val="none" w:sz="0" w:space="0" w:color="auto"/>
                    <w:left w:val="none" w:sz="0" w:space="0" w:color="auto"/>
                    <w:bottom w:val="none" w:sz="0" w:space="0" w:color="auto"/>
                    <w:right w:val="none" w:sz="0" w:space="0" w:color="auto"/>
                  </w:divBdr>
                </w:div>
                <w:div w:id="221212009">
                  <w:marLeft w:val="0"/>
                  <w:marRight w:val="0"/>
                  <w:marTop w:val="0"/>
                  <w:marBottom w:val="0"/>
                  <w:divBdr>
                    <w:top w:val="none" w:sz="0" w:space="0" w:color="auto"/>
                    <w:left w:val="none" w:sz="0" w:space="0" w:color="auto"/>
                    <w:bottom w:val="none" w:sz="0" w:space="0" w:color="auto"/>
                    <w:right w:val="none" w:sz="0" w:space="0" w:color="auto"/>
                  </w:divBdr>
                </w:div>
                <w:div w:id="221212012">
                  <w:marLeft w:val="0"/>
                  <w:marRight w:val="0"/>
                  <w:marTop w:val="0"/>
                  <w:marBottom w:val="0"/>
                  <w:divBdr>
                    <w:top w:val="none" w:sz="0" w:space="0" w:color="auto"/>
                    <w:left w:val="none" w:sz="0" w:space="0" w:color="auto"/>
                    <w:bottom w:val="none" w:sz="0" w:space="0" w:color="auto"/>
                    <w:right w:val="none" w:sz="0" w:space="0" w:color="auto"/>
                  </w:divBdr>
                </w:div>
                <w:div w:id="221212015">
                  <w:marLeft w:val="0"/>
                  <w:marRight w:val="0"/>
                  <w:marTop w:val="0"/>
                  <w:marBottom w:val="0"/>
                  <w:divBdr>
                    <w:top w:val="none" w:sz="0" w:space="0" w:color="auto"/>
                    <w:left w:val="none" w:sz="0" w:space="0" w:color="auto"/>
                    <w:bottom w:val="none" w:sz="0" w:space="0" w:color="auto"/>
                    <w:right w:val="none" w:sz="0" w:space="0" w:color="auto"/>
                  </w:divBdr>
                </w:div>
                <w:div w:id="221212016">
                  <w:marLeft w:val="0"/>
                  <w:marRight w:val="0"/>
                  <w:marTop w:val="0"/>
                  <w:marBottom w:val="0"/>
                  <w:divBdr>
                    <w:top w:val="none" w:sz="0" w:space="0" w:color="auto"/>
                    <w:left w:val="none" w:sz="0" w:space="0" w:color="auto"/>
                    <w:bottom w:val="none" w:sz="0" w:space="0" w:color="auto"/>
                    <w:right w:val="none" w:sz="0" w:space="0" w:color="auto"/>
                  </w:divBdr>
                </w:div>
                <w:div w:id="221212017">
                  <w:marLeft w:val="0"/>
                  <w:marRight w:val="0"/>
                  <w:marTop w:val="0"/>
                  <w:marBottom w:val="0"/>
                  <w:divBdr>
                    <w:top w:val="none" w:sz="0" w:space="0" w:color="auto"/>
                    <w:left w:val="none" w:sz="0" w:space="0" w:color="auto"/>
                    <w:bottom w:val="none" w:sz="0" w:space="0" w:color="auto"/>
                    <w:right w:val="none" w:sz="0" w:space="0" w:color="auto"/>
                  </w:divBdr>
                </w:div>
                <w:div w:id="221212018">
                  <w:marLeft w:val="0"/>
                  <w:marRight w:val="0"/>
                  <w:marTop w:val="0"/>
                  <w:marBottom w:val="0"/>
                  <w:divBdr>
                    <w:top w:val="none" w:sz="0" w:space="0" w:color="auto"/>
                    <w:left w:val="none" w:sz="0" w:space="0" w:color="auto"/>
                    <w:bottom w:val="none" w:sz="0" w:space="0" w:color="auto"/>
                    <w:right w:val="none" w:sz="0" w:space="0" w:color="auto"/>
                  </w:divBdr>
                </w:div>
                <w:div w:id="221212021">
                  <w:marLeft w:val="0"/>
                  <w:marRight w:val="0"/>
                  <w:marTop w:val="0"/>
                  <w:marBottom w:val="0"/>
                  <w:divBdr>
                    <w:top w:val="none" w:sz="0" w:space="0" w:color="auto"/>
                    <w:left w:val="none" w:sz="0" w:space="0" w:color="auto"/>
                    <w:bottom w:val="none" w:sz="0" w:space="0" w:color="auto"/>
                    <w:right w:val="none" w:sz="0" w:space="0" w:color="auto"/>
                  </w:divBdr>
                </w:div>
                <w:div w:id="221212022">
                  <w:marLeft w:val="0"/>
                  <w:marRight w:val="0"/>
                  <w:marTop w:val="0"/>
                  <w:marBottom w:val="0"/>
                  <w:divBdr>
                    <w:top w:val="none" w:sz="0" w:space="0" w:color="auto"/>
                    <w:left w:val="none" w:sz="0" w:space="0" w:color="auto"/>
                    <w:bottom w:val="none" w:sz="0" w:space="0" w:color="auto"/>
                    <w:right w:val="none" w:sz="0" w:space="0" w:color="auto"/>
                  </w:divBdr>
                </w:div>
                <w:div w:id="221212025">
                  <w:marLeft w:val="0"/>
                  <w:marRight w:val="0"/>
                  <w:marTop w:val="0"/>
                  <w:marBottom w:val="0"/>
                  <w:divBdr>
                    <w:top w:val="none" w:sz="0" w:space="0" w:color="auto"/>
                    <w:left w:val="none" w:sz="0" w:space="0" w:color="auto"/>
                    <w:bottom w:val="none" w:sz="0" w:space="0" w:color="auto"/>
                    <w:right w:val="none" w:sz="0" w:space="0" w:color="auto"/>
                  </w:divBdr>
                </w:div>
                <w:div w:id="221212026">
                  <w:marLeft w:val="0"/>
                  <w:marRight w:val="0"/>
                  <w:marTop w:val="0"/>
                  <w:marBottom w:val="0"/>
                  <w:divBdr>
                    <w:top w:val="none" w:sz="0" w:space="0" w:color="auto"/>
                    <w:left w:val="none" w:sz="0" w:space="0" w:color="auto"/>
                    <w:bottom w:val="none" w:sz="0" w:space="0" w:color="auto"/>
                    <w:right w:val="none" w:sz="0" w:space="0" w:color="auto"/>
                  </w:divBdr>
                </w:div>
                <w:div w:id="221212027">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2212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1987">
          <w:marLeft w:val="0"/>
          <w:marRight w:val="0"/>
          <w:marTop w:val="0"/>
          <w:marBottom w:val="0"/>
          <w:divBdr>
            <w:top w:val="none" w:sz="0" w:space="0" w:color="auto"/>
            <w:left w:val="none" w:sz="0" w:space="0" w:color="auto"/>
            <w:bottom w:val="none" w:sz="0" w:space="0" w:color="auto"/>
            <w:right w:val="none" w:sz="0" w:space="0" w:color="auto"/>
          </w:divBdr>
        </w:div>
        <w:div w:id="221211989">
          <w:marLeft w:val="0"/>
          <w:marRight w:val="0"/>
          <w:marTop w:val="0"/>
          <w:marBottom w:val="0"/>
          <w:divBdr>
            <w:top w:val="none" w:sz="0" w:space="0" w:color="auto"/>
            <w:left w:val="none" w:sz="0" w:space="0" w:color="auto"/>
            <w:bottom w:val="none" w:sz="0" w:space="0" w:color="auto"/>
            <w:right w:val="none" w:sz="0" w:space="0" w:color="auto"/>
          </w:divBdr>
        </w:div>
        <w:div w:id="221211990">
          <w:marLeft w:val="0"/>
          <w:marRight w:val="0"/>
          <w:marTop w:val="0"/>
          <w:marBottom w:val="0"/>
          <w:divBdr>
            <w:top w:val="none" w:sz="0" w:space="0" w:color="auto"/>
            <w:left w:val="none" w:sz="0" w:space="0" w:color="auto"/>
            <w:bottom w:val="none" w:sz="0" w:space="0" w:color="auto"/>
            <w:right w:val="none" w:sz="0" w:space="0" w:color="auto"/>
          </w:divBdr>
        </w:div>
        <w:div w:id="221211992">
          <w:marLeft w:val="0"/>
          <w:marRight w:val="0"/>
          <w:marTop w:val="0"/>
          <w:marBottom w:val="0"/>
          <w:divBdr>
            <w:top w:val="none" w:sz="0" w:space="0" w:color="auto"/>
            <w:left w:val="none" w:sz="0" w:space="0" w:color="auto"/>
            <w:bottom w:val="none" w:sz="0" w:space="0" w:color="auto"/>
            <w:right w:val="none" w:sz="0" w:space="0" w:color="auto"/>
          </w:divBdr>
        </w:div>
        <w:div w:id="221211994">
          <w:marLeft w:val="0"/>
          <w:marRight w:val="0"/>
          <w:marTop w:val="0"/>
          <w:marBottom w:val="0"/>
          <w:divBdr>
            <w:top w:val="none" w:sz="0" w:space="0" w:color="auto"/>
            <w:left w:val="none" w:sz="0" w:space="0" w:color="auto"/>
            <w:bottom w:val="none" w:sz="0" w:space="0" w:color="auto"/>
            <w:right w:val="none" w:sz="0" w:space="0" w:color="auto"/>
          </w:divBdr>
        </w:div>
        <w:div w:id="221211995">
          <w:marLeft w:val="0"/>
          <w:marRight w:val="0"/>
          <w:marTop w:val="0"/>
          <w:marBottom w:val="0"/>
          <w:divBdr>
            <w:top w:val="none" w:sz="0" w:space="0" w:color="auto"/>
            <w:left w:val="none" w:sz="0" w:space="0" w:color="auto"/>
            <w:bottom w:val="none" w:sz="0" w:space="0" w:color="auto"/>
            <w:right w:val="none" w:sz="0" w:space="0" w:color="auto"/>
          </w:divBdr>
        </w:div>
        <w:div w:id="221211996">
          <w:marLeft w:val="0"/>
          <w:marRight w:val="0"/>
          <w:marTop w:val="0"/>
          <w:marBottom w:val="0"/>
          <w:divBdr>
            <w:top w:val="none" w:sz="0" w:space="0" w:color="auto"/>
            <w:left w:val="none" w:sz="0" w:space="0" w:color="auto"/>
            <w:bottom w:val="none" w:sz="0" w:space="0" w:color="auto"/>
            <w:right w:val="none" w:sz="0" w:space="0" w:color="auto"/>
          </w:divBdr>
        </w:div>
        <w:div w:id="221211997">
          <w:marLeft w:val="0"/>
          <w:marRight w:val="0"/>
          <w:marTop w:val="0"/>
          <w:marBottom w:val="0"/>
          <w:divBdr>
            <w:top w:val="none" w:sz="0" w:space="0" w:color="auto"/>
            <w:left w:val="none" w:sz="0" w:space="0" w:color="auto"/>
            <w:bottom w:val="none" w:sz="0" w:space="0" w:color="auto"/>
            <w:right w:val="none" w:sz="0" w:space="0" w:color="auto"/>
          </w:divBdr>
        </w:div>
        <w:div w:id="221211998">
          <w:marLeft w:val="0"/>
          <w:marRight w:val="0"/>
          <w:marTop w:val="0"/>
          <w:marBottom w:val="0"/>
          <w:divBdr>
            <w:top w:val="none" w:sz="0" w:space="0" w:color="auto"/>
            <w:left w:val="none" w:sz="0" w:space="0" w:color="auto"/>
            <w:bottom w:val="none" w:sz="0" w:space="0" w:color="auto"/>
            <w:right w:val="none" w:sz="0" w:space="0" w:color="auto"/>
          </w:divBdr>
        </w:div>
        <w:div w:id="221211999">
          <w:marLeft w:val="0"/>
          <w:marRight w:val="0"/>
          <w:marTop w:val="0"/>
          <w:marBottom w:val="0"/>
          <w:divBdr>
            <w:top w:val="none" w:sz="0" w:space="0" w:color="auto"/>
            <w:left w:val="none" w:sz="0" w:space="0" w:color="auto"/>
            <w:bottom w:val="none" w:sz="0" w:space="0" w:color="auto"/>
            <w:right w:val="none" w:sz="0" w:space="0" w:color="auto"/>
          </w:divBdr>
        </w:div>
        <w:div w:id="221212005">
          <w:marLeft w:val="0"/>
          <w:marRight w:val="0"/>
          <w:marTop w:val="0"/>
          <w:marBottom w:val="0"/>
          <w:divBdr>
            <w:top w:val="none" w:sz="0" w:space="0" w:color="auto"/>
            <w:left w:val="none" w:sz="0" w:space="0" w:color="auto"/>
            <w:bottom w:val="none" w:sz="0" w:space="0" w:color="auto"/>
            <w:right w:val="none" w:sz="0" w:space="0" w:color="auto"/>
          </w:divBdr>
        </w:div>
        <w:div w:id="221212008">
          <w:marLeft w:val="0"/>
          <w:marRight w:val="0"/>
          <w:marTop w:val="0"/>
          <w:marBottom w:val="0"/>
          <w:divBdr>
            <w:top w:val="none" w:sz="0" w:space="0" w:color="auto"/>
            <w:left w:val="none" w:sz="0" w:space="0" w:color="auto"/>
            <w:bottom w:val="none" w:sz="0" w:space="0" w:color="auto"/>
            <w:right w:val="none" w:sz="0" w:space="0" w:color="auto"/>
          </w:divBdr>
        </w:div>
        <w:div w:id="221212011">
          <w:marLeft w:val="0"/>
          <w:marRight w:val="0"/>
          <w:marTop w:val="0"/>
          <w:marBottom w:val="0"/>
          <w:divBdr>
            <w:top w:val="none" w:sz="0" w:space="0" w:color="auto"/>
            <w:left w:val="none" w:sz="0" w:space="0" w:color="auto"/>
            <w:bottom w:val="none" w:sz="0" w:space="0" w:color="auto"/>
            <w:right w:val="none" w:sz="0" w:space="0" w:color="auto"/>
          </w:divBdr>
        </w:div>
        <w:div w:id="221212013">
          <w:marLeft w:val="0"/>
          <w:marRight w:val="0"/>
          <w:marTop w:val="0"/>
          <w:marBottom w:val="0"/>
          <w:divBdr>
            <w:top w:val="none" w:sz="0" w:space="0" w:color="auto"/>
            <w:left w:val="none" w:sz="0" w:space="0" w:color="auto"/>
            <w:bottom w:val="none" w:sz="0" w:space="0" w:color="auto"/>
            <w:right w:val="none" w:sz="0" w:space="0" w:color="auto"/>
          </w:divBdr>
        </w:div>
        <w:div w:id="221212019">
          <w:marLeft w:val="0"/>
          <w:marRight w:val="0"/>
          <w:marTop w:val="0"/>
          <w:marBottom w:val="0"/>
          <w:divBdr>
            <w:top w:val="none" w:sz="0" w:space="0" w:color="auto"/>
            <w:left w:val="none" w:sz="0" w:space="0" w:color="auto"/>
            <w:bottom w:val="none" w:sz="0" w:space="0" w:color="auto"/>
            <w:right w:val="none" w:sz="0" w:space="0" w:color="auto"/>
          </w:divBdr>
        </w:div>
        <w:div w:id="221212020">
          <w:marLeft w:val="0"/>
          <w:marRight w:val="0"/>
          <w:marTop w:val="0"/>
          <w:marBottom w:val="0"/>
          <w:divBdr>
            <w:top w:val="none" w:sz="0" w:space="0" w:color="auto"/>
            <w:left w:val="none" w:sz="0" w:space="0" w:color="auto"/>
            <w:bottom w:val="none" w:sz="0" w:space="0" w:color="auto"/>
            <w:right w:val="none" w:sz="0" w:space="0" w:color="auto"/>
          </w:divBdr>
        </w:div>
        <w:div w:id="221212023">
          <w:marLeft w:val="0"/>
          <w:marRight w:val="0"/>
          <w:marTop w:val="0"/>
          <w:marBottom w:val="0"/>
          <w:divBdr>
            <w:top w:val="none" w:sz="0" w:space="0" w:color="auto"/>
            <w:left w:val="none" w:sz="0" w:space="0" w:color="auto"/>
            <w:bottom w:val="none" w:sz="0" w:space="0" w:color="auto"/>
            <w:right w:val="none" w:sz="0" w:space="0" w:color="auto"/>
          </w:divBdr>
        </w:div>
        <w:div w:id="221212024">
          <w:marLeft w:val="0"/>
          <w:marRight w:val="0"/>
          <w:marTop w:val="0"/>
          <w:marBottom w:val="0"/>
          <w:divBdr>
            <w:top w:val="none" w:sz="0" w:space="0" w:color="auto"/>
            <w:left w:val="none" w:sz="0" w:space="0" w:color="auto"/>
            <w:bottom w:val="none" w:sz="0" w:space="0" w:color="auto"/>
            <w:right w:val="none" w:sz="0" w:space="0" w:color="auto"/>
          </w:divBdr>
        </w:div>
        <w:div w:id="221212029">
          <w:marLeft w:val="0"/>
          <w:marRight w:val="0"/>
          <w:marTop w:val="0"/>
          <w:marBottom w:val="0"/>
          <w:divBdr>
            <w:top w:val="none" w:sz="0" w:space="0" w:color="auto"/>
            <w:left w:val="none" w:sz="0" w:space="0" w:color="auto"/>
            <w:bottom w:val="none" w:sz="0" w:space="0" w:color="auto"/>
            <w:right w:val="none" w:sz="0" w:space="0" w:color="auto"/>
          </w:divBdr>
        </w:div>
        <w:div w:id="221212030">
          <w:marLeft w:val="0"/>
          <w:marRight w:val="0"/>
          <w:marTop w:val="0"/>
          <w:marBottom w:val="0"/>
          <w:divBdr>
            <w:top w:val="none" w:sz="0" w:space="0" w:color="auto"/>
            <w:left w:val="none" w:sz="0" w:space="0" w:color="auto"/>
            <w:bottom w:val="none" w:sz="0" w:space="0" w:color="auto"/>
            <w:right w:val="none" w:sz="0" w:space="0" w:color="auto"/>
          </w:divBdr>
        </w:div>
        <w:div w:id="221212031">
          <w:marLeft w:val="0"/>
          <w:marRight w:val="0"/>
          <w:marTop w:val="0"/>
          <w:marBottom w:val="0"/>
          <w:divBdr>
            <w:top w:val="none" w:sz="0" w:space="0" w:color="auto"/>
            <w:left w:val="none" w:sz="0" w:space="0" w:color="auto"/>
            <w:bottom w:val="none" w:sz="0" w:space="0" w:color="auto"/>
            <w:right w:val="none" w:sz="0" w:space="0" w:color="auto"/>
          </w:divBdr>
        </w:div>
        <w:div w:id="221212032">
          <w:marLeft w:val="0"/>
          <w:marRight w:val="0"/>
          <w:marTop w:val="0"/>
          <w:marBottom w:val="0"/>
          <w:divBdr>
            <w:top w:val="none" w:sz="0" w:space="0" w:color="auto"/>
            <w:left w:val="none" w:sz="0" w:space="0" w:color="auto"/>
            <w:bottom w:val="none" w:sz="0" w:space="0" w:color="auto"/>
            <w:right w:val="none" w:sz="0" w:space="0" w:color="auto"/>
          </w:divBdr>
        </w:div>
        <w:div w:id="221212034">
          <w:marLeft w:val="0"/>
          <w:marRight w:val="0"/>
          <w:marTop w:val="0"/>
          <w:marBottom w:val="0"/>
          <w:divBdr>
            <w:top w:val="none" w:sz="0" w:space="0" w:color="auto"/>
            <w:left w:val="none" w:sz="0" w:space="0" w:color="auto"/>
            <w:bottom w:val="none" w:sz="0" w:space="0" w:color="auto"/>
            <w:right w:val="none" w:sz="0" w:space="0" w:color="auto"/>
          </w:divBdr>
        </w:div>
      </w:divsChild>
    </w:div>
    <w:div w:id="221212002">
      <w:marLeft w:val="0"/>
      <w:marRight w:val="0"/>
      <w:marTop w:val="0"/>
      <w:marBottom w:val="0"/>
      <w:divBdr>
        <w:top w:val="none" w:sz="0" w:space="0" w:color="auto"/>
        <w:left w:val="none" w:sz="0" w:space="0" w:color="auto"/>
        <w:bottom w:val="none" w:sz="0" w:space="0" w:color="auto"/>
        <w:right w:val="none" w:sz="0" w:space="0" w:color="auto"/>
      </w:divBdr>
      <w:divsChild>
        <w:div w:id="221211978">
          <w:marLeft w:val="0"/>
          <w:marRight w:val="0"/>
          <w:marTop w:val="0"/>
          <w:marBottom w:val="0"/>
          <w:divBdr>
            <w:top w:val="none" w:sz="0" w:space="0" w:color="auto"/>
            <w:left w:val="none" w:sz="0" w:space="0" w:color="auto"/>
            <w:bottom w:val="none" w:sz="0" w:space="0" w:color="auto"/>
            <w:right w:val="none" w:sz="0" w:space="0" w:color="auto"/>
          </w:divBdr>
        </w:div>
        <w:div w:id="221211979">
          <w:marLeft w:val="0"/>
          <w:marRight w:val="0"/>
          <w:marTop w:val="0"/>
          <w:marBottom w:val="0"/>
          <w:divBdr>
            <w:top w:val="none" w:sz="0" w:space="0" w:color="auto"/>
            <w:left w:val="none" w:sz="0" w:space="0" w:color="auto"/>
            <w:bottom w:val="none" w:sz="0" w:space="0" w:color="auto"/>
            <w:right w:val="none" w:sz="0" w:space="0" w:color="auto"/>
          </w:divBdr>
        </w:div>
        <w:div w:id="221211993">
          <w:marLeft w:val="0"/>
          <w:marRight w:val="0"/>
          <w:marTop w:val="0"/>
          <w:marBottom w:val="0"/>
          <w:divBdr>
            <w:top w:val="none" w:sz="0" w:space="0" w:color="auto"/>
            <w:left w:val="none" w:sz="0" w:space="0" w:color="auto"/>
            <w:bottom w:val="none" w:sz="0" w:space="0" w:color="auto"/>
            <w:right w:val="none" w:sz="0" w:space="0" w:color="auto"/>
          </w:divBdr>
        </w:div>
        <w:div w:id="221212010">
          <w:marLeft w:val="0"/>
          <w:marRight w:val="0"/>
          <w:marTop w:val="0"/>
          <w:marBottom w:val="0"/>
          <w:divBdr>
            <w:top w:val="none" w:sz="0" w:space="0" w:color="auto"/>
            <w:left w:val="none" w:sz="0" w:space="0" w:color="auto"/>
            <w:bottom w:val="none" w:sz="0" w:space="0" w:color="auto"/>
            <w:right w:val="none" w:sz="0" w:space="0" w:color="auto"/>
          </w:divBdr>
        </w:div>
        <w:div w:id="221212014">
          <w:marLeft w:val="0"/>
          <w:marRight w:val="0"/>
          <w:marTop w:val="0"/>
          <w:marBottom w:val="0"/>
          <w:divBdr>
            <w:top w:val="none" w:sz="0" w:space="0" w:color="auto"/>
            <w:left w:val="none" w:sz="0" w:space="0" w:color="auto"/>
            <w:bottom w:val="none" w:sz="0" w:space="0" w:color="auto"/>
            <w:right w:val="none" w:sz="0" w:space="0" w:color="auto"/>
          </w:divBdr>
        </w:div>
        <w:div w:id="221212033">
          <w:marLeft w:val="0"/>
          <w:marRight w:val="0"/>
          <w:marTop w:val="0"/>
          <w:marBottom w:val="0"/>
          <w:divBdr>
            <w:top w:val="none" w:sz="0" w:space="0" w:color="auto"/>
            <w:left w:val="none" w:sz="0" w:space="0" w:color="auto"/>
            <w:bottom w:val="none" w:sz="0" w:space="0" w:color="auto"/>
            <w:right w:val="none" w:sz="0" w:space="0" w:color="auto"/>
          </w:divBdr>
        </w:div>
      </w:divsChild>
    </w:div>
    <w:div w:id="221212036">
      <w:marLeft w:val="0"/>
      <w:marRight w:val="0"/>
      <w:marTop w:val="0"/>
      <w:marBottom w:val="0"/>
      <w:divBdr>
        <w:top w:val="none" w:sz="0" w:space="0" w:color="auto"/>
        <w:left w:val="none" w:sz="0" w:space="0" w:color="auto"/>
        <w:bottom w:val="none" w:sz="0" w:space="0" w:color="auto"/>
        <w:right w:val="none" w:sz="0" w:space="0" w:color="auto"/>
      </w:divBdr>
    </w:div>
    <w:div w:id="221212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Opladen Plus</cp:lastModifiedBy>
  <cp:revision>2</cp:revision>
  <cp:lastPrinted>2016-10-19T12:20:00Z</cp:lastPrinted>
  <dcterms:created xsi:type="dcterms:W3CDTF">2016-10-25T09:56:00Z</dcterms:created>
  <dcterms:modified xsi:type="dcterms:W3CDTF">2016-10-25T09:56:00Z</dcterms:modified>
</cp:coreProperties>
</file>